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Ind w:w="30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9498"/>
      </w:tblGrid>
      <w:tr w:rsidR="00EF6818" w:rsidTr="00891B25">
        <w:trPr>
          <w:cantSplit/>
          <w:trHeight w:val="402"/>
          <w:jc w:val="center"/>
        </w:trPr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W w:w="943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5"/>
              <w:gridCol w:w="1460"/>
              <w:gridCol w:w="1942"/>
              <w:gridCol w:w="1701"/>
              <w:gridCol w:w="47"/>
              <w:gridCol w:w="1649"/>
            </w:tblGrid>
            <w:tr w:rsidR="00EF6818" w:rsidRPr="00E30281" w:rsidTr="00891B25">
              <w:trPr>
                <w:cantSplit/>
              </w:trPr>
              <w:tc>
                <w:tcPr>
                  <w:tcW w:w="9434" w:type="dxa"/>
                  <w:gridSpan w:val="6"/>
                </w:tcPr>
                <w:p w:rsidR="00EF6818" w:rsidRPr="00E30281" w:rsidRDefault="00CB0F7C" w:rsidP="00C647A6">
                  <w:pPr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 </w:t>
                  </w:r>
                </w:p>
                <w:p w:rsidR="00EF6818" w:rsidRPr="00E30281" w:rsidRDefault="00EF6818" w:rsidP="00C647A6">
                  <w:pPr>
                    <w:tabs>
                      <w:tab w:val="center" w:pos="4560"/>
                    </w:tabs>
                    <w:rPr>
                      <w:rFonts w:ascii="Arial" w:hAnsi="Arial"/>
                      <w:b/>
                      <w:sz w:val="28"/>
                      <w:lang w:val="en-GB"/>
                    </w:rPr>
                  </w:pPr>
                  <w:r w:rsidRPr="00E30281">
                    <w:rPr>
                      <w:rFonts w:ascii="Arial" w:hAnsi="Arial"/>
                      <w:lang w:val="en-GB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PlaceName">
                      <w:r w:rsidRPr="00E30281">
                        <w:rPr>
                          <w:rFonts w:ascii="Arial" w:hAnsi="Arial"/>
                          <w:b/>
                          <w:sz w:val="28"/>
                          <w:lang w:val="en-GB"/>
                        </w:rPr>
                        <w:t>SAULT</w:t>
                      </w:r>
                    </w:smartTag>
                    <w:r w:rsidRPr="00E30281">
                      <w:rPr>
                        <w:rFonts w:ascii="Arial" w:hAnsi="Arial"/>
                        <w:b/>
                        <w:sz w:val="28"/>
                        <w:lang w:val="en-GB"/>
                      </w:rPr>
                      <w:t xml:space="preserve"> </w:t>
                    </w:r>
                    <w:smartTag w:uri="urn:schemas-microsoft-com:office:smarttags" w:element="PlaceType">
                      <w:r w:rsidRPr="00E30281">
                        <w:rPr>
                          <w:rFonts w:ascii="Arial" w:hAnsi="Arial"/>
                          <w:b/>
                          <w:sz w:val="28"/>
                          <w:lang w:val="en-GB"/>
                        </w:rPr>
                        <w:t>COLLEGE</w:t>
                      </w:r>
                    </w:smartTag>
                  </w:smartTag>
                  <w:r w:rsidRPr="00E30281">
                    <w:rPr>
                      <w:rFonts w:ascii="Arial" w:hAnsi="Arial"/>
                      <w:b/>
                      <w:sz w:val="28"/>
                      <w:lang w:val="en-GB"/>
                    </w:rPr>
                    <w:t xml:space="preserve"> OF APPLIED ARTS AND TECHNOLOGY</w:t>
                  </w:r>
                </w:p>
                <w:p w:rsidR="00EF6818" w:rsidRPr="00E30281" w:rsidRDefault="00EF6818" w:rsidP="00C647A6">
                  <w:pPr>
                    <w:rPr>
                      <w:rFonts w:ascii="Arial" w:hAnsi="Arial"/>
                      <w:b/>
                      <w:sz w:val="28"/>
                      <w:lang w:val="en-GB"/>
                    </w:rPr>
                  </w:pPr>
                </w:p>
                <w:p w:rsidR="00EF6818" w:rsidRPr="00E30281" w:rsidRDefault="00EF6818" w:rsidP="00C647A6">
                  <w:pPr>
                    <w:tabs>
                      <w:tab w:val="center" w:pos="4560"/>
                    </w:tabs>
                    <w:rPr>
                      <w:rFonts w:ascii="Arial" w:hAnsi="Arial"/>
                      <w:b/>
                      <w:sz w:val="28"/>
                      <w:lang w:val="en-GB"/>
                    </w:rPr>
                  </w:pPr>
                  <w:r w:rsidRPr="00E30281">
                    <w:rPr>
                      <w:rFonts w:ascii="Arial" w:hAnsi="Arial"/>
                      <w:b/>
                      <w:sz w:val="28"/>
                      <w:lang w:val="en-GB"/>
                    </w:rPr>
                    <w:tab/>
                    <w:t xml:space="preserve">SAULT </w:t>
                  </w:r>
                  <w:proofErr w:type="spellStart"/>
                  <w:r w:rsidRPr="00E30281">
                    <w:rPr>
                      <w:rFonts w:ascii="Arial" w:hAnsi="Arial"/>
                      <w:b/>
                      <w:sz w:val="28"/>
                      <w:lang w:val="en-GB"/>
                    </w:rPr>
                    <w:t>STE.</w:t>
                  </w:r>
                  <w:proofErr w:type="spellEnd"/>
                  <w:r w:rsidRPr="00E30281">
                    <w:rPr>
                      <w:rFonts w:ascii="Arial" w:hAnsi="Arial"/>
                      <w:b/>
                      <w:sz w:val="28"/>
                      <w:lang w:val="en-GB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E30281">
                        <w:rPr>
                          <w:rFonts w:ascii="Arial" w:hAnsi="Arial"/>
                          <w:b/>
                          <w:sz w:val="28"/>
                          <w:lang w:val="en-GB"/>
                        </w:rPr>
                        <w:t>MARIE</w:t>
                      </w:r>
                    </w:smartTag>
                    <w:r w:rsidRPr="00E30281">
                      <w:rPr>
                        <w:rFonts w:ascii="Arial" w:hAnsi="Arial"/>
                        <w:b/>
                        <w:sz w:val="28"/>
                        <w:lang w:val="en-GB"/>
                      </w:rPr>
                      <w:t xml:space="preserve">, </w:t>
                    </w:r>
                    <w:smartTag w:uri="urn:schemas-microsoft-com:office:smarttags" w:element="State">
                      <w:r w:rsidRPr="00E30281">
                        <w:rPr>
                          <w:rFonts w:ascii="Arial" w:hAnsi="Arial"/>
                          <w:b/>
                          <w:sz w:val="28"/>
                          <w:lang w:val="en-GB"/>
                        </w:rPr>
                        <w:t>ONTARIO</w:t>
                      </w:r>
                    </w:smartTag>
                  </w:smartTag>
                </w:p>
                <w:p w:rsidR="00EF6818" w:rsidRPr="00E30281" w:rsidRDefault="00EF6818" w:rsidP="00C647A6">
                  <w:pPr>
                    <w:tabs>
                      <w:tab w:val="center" w:pos="4560"/>
                    </w:tabs>
                    <w:rPr>
                      <w:rFonts w:ascii="Arial" w:hAnsi="Arial"/>
                      <w:lang w:val="en-GB"/>
                    </w:rPr>
                  </w:pPr>
                </w:p>
                <w:p w:rsidR="00EF6818" w:rsidRDefault="00443FF5" w:rsidP="00C647A6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  <w:lang w:val="en-CA" w:eastAsia="en-CA"/>
                    </w:rPr>
                    <w:drawing>
                      <wp:inline distT="0" distB="0" distL="0" distR="0" wp14:anchorId="002F4AC1" wp14:editId="31536E69">
                        <wp:extent cx="825500" cy="1193800"/>
                        <wp:effectExtent l="0" t="0" r="0" b="6350"/>
                        <wp:docPr id="1" name="Picture 1" descr="New Logo - College 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 Logo - College 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F80" w:rsidRPr="00E30281" w:rsidRDefault="008C4F80" w:rsidP="00C647A6">
                  <w:pPr>
                    <w:jc w:val="center"/>
                    <w:rPr>
                      <w:rFonts w:ascii="Arial" w:hAnsi="Arial"/>
                    </w:rPr>
                  </w:pPr>
                </w:p>
                <w:p w:rsidR="00EF6818" w:rsidRPr="00E30281" w:rsidRDefault="00EF6818" w:rsidP="00C647A6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</w:p>
                <w:p w:rsidR="00EF6818" w:rsidRPr="00E30281" w:rsidRDefault="006F42B1" w:rsidP="00C647A6">
                  <w:pPr>
                    <w:pStyle w:val="Heading1"/>
                    <w:rPr>
                      <w:rFonts w:ascii="Arial" w:hAnsi="Arial"/>
                      <w:sz w:val="28"/>
                    </w:rPr>
                  </w:pPr>
                  <w:r w:rsidRPr="00E30281">
                    <w:rPr>
                      <w:rFonts w:ascii="Arial" w:hAnsi="Arial"/>
                      <w:sz w:val="28"/>
                    </w:rPr>
                    <w:t>COURSE OUTLINE</w:t>
                  </w:r>
                </w:p>
                <w:p w:rsidR="00EF6818" w:rsidRPr="00E30281" w:rsidRDefault="00EF6818" w:rsidP="00C647A6">
                  <w:pPr>
                    <w:rPr>
                      <w:rFonts w:ascii="Arial" w:hAnsi="Arial"/>
                    </w:rPr>
                  </w:pPr>
                </w:p>
              </w:tc>
            </w:tr>
            <w:tr w:rsidR="00EF6818" w:rsidRPr="00E30281" w:rsidTr="00891B25">
              <w:trPr>
                <w:cantSplit/>
              </w:trPr>
              <w:tc>
                <w:tcPr>
                  <w:tcW w:w="2635" w:type="dxa"/>
                </w:tcPr>
                <w:p w:rsidR="00EF6818" w:rsidRPr="00E30281" w:rsidRDefault="00EF6818" w:rsidP="00C647A6">
                  <w:pPr>
                    <w:rPr>
                      <w:rFonts w:ascii="Arial" w:hAnsi="Arial"/>
                      <w:b/>
                      <w:lang w:val="en-GB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COURSE TITLE</w:t>
                  </w:r>
                  <w:r w:rsidRPr="00E30281">
                    <w:rPr>
                      <w:rFonts w:ascii="Arial" w:hAnsi="Arial"/>
                      <w:b/>
                      <w:lang w:val="en-GB"/>
                    </w:rPr>
                    <w:t>:</w:t>
                  </w:r>
                </w:p>
                <w:p w:rsidR="00EF6818" w:rsidRPr="00E30281" w:rsidRDefault="00EF6818" w:rsidP="00C647A6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6799" w:type="dxa"/>
                  <w:gridSpan w:val="5"/>
                </w:tcPr>
                <w:p w:rsidR="00EF6818" w:rsidRPr="00EF6818" w:rsidRDefault="00EF6818" w:rsidP="008245F9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EF6818">
                    <w:rPr>
                      <w:rFonts w:ascii="Arial" w:hAnsi="Arial"/>
                      <w:sz w:val="24"/>
                      <w:szCs w:val="24"/>
                    </w:rPr>
                    <w:t xml:space="preserve">Water </w:t>
                  </w:r>
                  <w:r w:rsidR="005F340E">
                    <w:rPr>
                      <w:rFonts w:ascii="Arial" w:hAnsi="Arial"/>
                      <w:sz w:val="24"/>
                      <w:szCs w:val="24"/>
                    </w:rPr>
                    <w:t>Treatment</w:t>
                  </w:r>
                  <w:r w:rsidR="00603404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D836E4">
                    <w:rPr>
                      <w:rFonts w:ascii="Arial" w:hAnsi="Arial"/>
                      <w:sz w:val="24"/>
                      <w:szCs w:val="24"/>
                    </w:rPr>
                    <w:t xml:space="preserve">Certification </w:t>
                  </w:r>
                  <w:r w:rsidR="00603404">
                    <w:rPr>
                      <w:rFonts w:ascii="Arial" w:hAnsi="Arial"/>
                      <w:sz w:val="24"/>
                      <w:szCs w:val="24"/>
                    </w:rPr>
                    <w:t xml:space="preserve">Level I </w:t>
                  </w:r>
                  <w:r w:rsidR="008245F9">
                    <w:rPr>
                      <w:rFonts w:ascii="Arial" w:hAnsi="Arial"/>
                      <w:sz w:val="24"/>
                      <w:szCs w:val="24"/>
                    </w:rPr>
                    <w:t>&amp;</w:t>
                  </w:r>
                  <w:r w:rsidR="00603404">
                    <w:rPr>
                      <w:rFonts w:ascii="Arial" w:hAnsi="Arial"/>
                      <w:sz w:val="24"/>
                      <w:szCs w:val="24"/>
                    </w:rPr>
                    <w:t xml:space="preserve"> II</w:t>
                  </w:r>
                </w:p>
              </w:tc>
            </w:tr>
            <w:tr w:rsidR="00EF6818" w:rsidRPr="00E30281" w:rsidTr="00891B25"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CODE NO.</w:t>
                  </w: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 xml:space="preserve"> :</w:t>
                  </w:r>
                </w:p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EF6818" w:rsidRPr="00EF6818" w:rsidRDefault="006F42B1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OEL</w:t>
                  </w:r>
                  <w:r w:rsidR="003D7FF7">
                    <w:rPr>
                      <w:rFonts w:ascii="Arial" w:hAnsi="Arial"/>
                      <w:sz w:val="24"/>
                      <w:szCs w:val="24"/>
                    </w:rPr>
                    <w:t>861</w:t>
                  </w:r>
                </w:p>
              </w:tc>
              <w:tc>
                <w:tcPr>
                  <w:tcW w:w="1701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SEMESTER</w:t>
                  </w: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696" w:type="dxa"/>
                  <w:gridSpan w:val="2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EF6818" w:rsidRPr="00E30281" w:rsidTr="00891B25">
              <w:trPr>
                <w:cantSplit/>
              </w:trPr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AUTHOR</w:t>
                  </w: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6799" w:type="dxa"/>
                  <w:gridSpan w:val="5"/>
                </w:tcPr>
                <w:p w:rsidR="00EF6818" w:rsidRPr="006B4AB9" w:rsidRDefault="00EF6818" w:rsidP="00C647A6">
                  <w:pPr>
                    <w:rPr>
                      <w:rFonts w:ascii="Lucida Handwriting" w:hAnsi="Lucida Handwriting"/>
                      <w:i/>
                      <w:sz w:val="24"/>
                      <w:szCs w:val="24"/>
                    </w:rPr>
                  </w:pPr>
                  <w:r w:rsidRPr="006B4AB9">
                    <w:rPr>
                      <w:rFonts w:ascii="Lucida Handwriting" w:hAnsi="Lucida Handwriting"/>
                      <w:i/>
                      <w:sz w:val="24"/>
                      <w:szCs w:val="24"/>
                    </w:rPr>
                    <w:t xml:space="preserve">Subhash Verma, </w:t>
                  </w:r>
                  <w:proofErr w:type="spellStart"/>
                  <w:r w:rsidRPr="006B4AB9">
                    <w:rPr>
                      <w:rFonts w:ascii="Lucida Handwriting" w:hAnsi="Lucida Handwriting"/>
                      <w:i/>
                      <w:sz w:val="24"/>
                      <w:szCs w:val="24"/>
                    </w:rPr>
                    <w:t>P.Eng</w:t>
                  </w:r>
                  <w:proofErr w:type="spellEnd"/>
                </w:p>
              </w:tc>
            </w:tr>
            <w:tr w:rsidR="00EF6818" w:rsidRPr="00E30281" w:rsidTr="00891B25"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DATE</w:t>
                  </w: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EF6818" w:rsidRPr="00EF6818" w:rsidRDefault="006F42B1" w:rsidP="003E276A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Sept</w:t>
                  </w:r>
                  <w:r w:rsidR="00C20C6D">
                    <w:rPr>
                      <w:rFonts w:ascii="Arial" w:hAnsi="Arial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gridSpan w:val="3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PREVIOUS OUTLINE DATED</w:t>
                  </w: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649" w:type="dxa"/>
                </w:tcPr>
                <w:p w:rsidR="00EF6818" w:rsidRPr="00EF6818" w:rsidRDefault="006C0425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New</w:t>
                  </w:r>
                </w:p>
              </w:tc>
            </w:tr>
            <w:tr w:rsidR="00EF6818" w:rsidRPr="00E30281" w:rsidTr="00891B25">
              <w:trPr>
                <w:cantSplit/>
              </w:trPr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APPROVED:</w:t>
                  </w:r>
                </w:p>
              </w:tc>
              <w:tc>
                <w:tcPr>
                  <w:tcW w:w="5150" w:type="dxa"/>
                  <w:gridSpan w:val="4"/>
                </w:tcPr>
                <w:p w:rsidR="00EF6818" w:rsidRPr="00EF6818" w:rsidRDefault="00EF6818" w:rsidP="00C647A6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:rsidR="00EF6818" w:rsidRPr="00EF6818" w:rsidRDefault="00EF6818" w:rsidP="00C647A6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EF6818" w:rsidRPr="00E30281" w:rsidTr="00891B25">
              <w:trPr>
                <w:cantSplit/>
              </w:trPr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5150" w:type="dxa"/>
                  <w:gridSpan w:val="4"/>
                </w:tcPr>
                <w:p w:rsidR="00EF6818" w:rsidRPr="00EF6818" w:rsidRDefault="00EF6818" w:rsidP="003D7FF7">
                  <w:pPr>
                    <w:pStyle w:val="Heading2"/>
                    <w:rPr>
                      <w:rFonts w:ascii="Arial" w:hAnsi="Arial"/>
                      <w:szCs w:val="24"/>
                      <w:lang w:val="en-US"/>
                    </w:rPr>
                  </w:pPr>
                  <w:r w:rsidRPr="00EF6818">
                    <w:rPr>
                      <w:rFonts w:ascii="Arial" w:hAnsi="Arial"/>
                      <w:szCs w:val="24"/>
                      <w:lang w:val="en-US"/>
                    </w:rPr>
                    <w:t>_____</w:t>
                  </w:r>
                  <w:r w:rsidR="00B36124" w:rsidRPr="00B36124">
                    <w:rPr>
                      <w:rFonts w:ascii="Arial" w:hAnsi="Arial"/>
                      <w:szCs w:val="24"/>
                      <w:u w:val="single"/>
                      <w:lang w:val="en-US"/>
                    </w:rPr>
                    <w:t>Ted Newbery</w:t>
                  </w:r>
                  <w:r w:rsidRPr="003D7FF7">
                    <w:rPr>
                      <w:rFonts w:ascii="Arial" w:hAnsi="Arial"/>
                      <w:szCs w:val="24"/>
                      <w:u w:val="single"/>
                      <w:lang w:val="en-US"/>
                    </w:rPr>
                    <w:t>___________</w:t>
                  </w:r>
                </w:p>
                <w:p w:rsidR="00EF6818" w:rsidRPr="00EF6818" w:rsidRDefault="00C20C6D" w:rsidP="00C20C6D">
                  <w:pPr>
                    <w:pStyle w:val="Heading2"/>
                    <w:rPr>
                      <w:rFonts w:ascii="Arial" w:hAnsi="Arial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Cs w:val="24"/>
                      <w:lang w:val="en-US"/>
                    </w:rPr>
                    <w:t>Chair</w:t>
                  </w:r>
                </w:p>
              </w:tc>
              <w:tc>
                <w:tcPr>
                  <w:tcW w:w="1649" w:type="dxa"/>
                </w:tcPr>
                <w:p w:rsidR="00EF6818" w:rsidRPr="003D7FF7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</w:pPr>
                  <w:r w:rsidRPr="003D7FF7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_</w:t>
                  </w:r>
                  <w:r w:rsidR="003D7FF7" w:rsidRPr="003D7FF7">
                    <w:rPr>
                      <w:rFonts w:ascii="Arial" w:hAnsi="Arial"/>
                      <w:b/>
                      <w:sz w:val="24"/>
                      <w:szCs w:val="24"/>
                      <w:u w:val="single"/>
                      <w:lang w:val="en-GB"/>
                    </w:rPr>
                    <w:t>Aug 2013</w:t>
                  </w:r>
                </w:p>
                <w:p w:rsidR="00EF6818" w:rsidRPr="00EF6818" w:rsidRDefault="00EF6818" w:rsidP="00C647A6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DATE</w:t>
                  </w:r>
                </w:p>
              </w:tc>
            </w:tr>
            <w:tr w:rsidR="00EF6818" w:rsidRPr="00E30281" w:rsidTr="00891B25">
              <w:trPr>
                <w:cantSplit/>
              </w:trPr>
              <w:tc>
                <w:tcPr>
                  <w:tcW w:w="2635" w:type="dxa"/>
                </w:tcPr>
                <w:p w:rsidR="00EF6818" w:rsidRPr="00EF6818" w:rsidRDefault="00EF6818" w:rsidP="00C647A6">
                  <w:pPr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</w:pPr>
                  <w:r w:rsidRPr="00EF6818">
                    <w:rPr>
                      <w:rFonts w:ascii="Arial" w:hAnsi="Arial"/>
                      <w:b/>
                      <w:sz w:val="24"/>
                      <w:szCs w:val="24"/>
                      <w:lang w:val="en-GB"/>
                    </w:rPr>
                    <w:t>TOTAL CREDITS:</w:t>
                  </w:r>
                </w:p>
                <w:p w:rsidR="00EF6818" w:rsidRPr="00EF6818" w:rsidRDefault="00EF6818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6799" w:type="dxa"/>
                  <w:gridSpan w:val="5"/>
                </w:tcPr>
                <w:p w:rsidR="00EF6818" w:rsidRPr="00EF6818" w:rsidRDefault="006F42B1" w:rsidP="00C647A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4</w:t>
                  </w:r>
                </w:p>
              </w:tc>
            </w:tr>
            <w:tr w:rsidR="00EF6818" w:rsidRPr="00E30281" w:rsidTr="00891B25">
              <w:trPr>
                <w:cantSplit/>
                <w:trHeight w:val="401"/>
              </w:trPr>
              <w:tc>
                <w:tcPr>
                  <w:tcW w:w="9434" w:type="dxa"/>
                  <w:gridSpan w:val="6"/>
                </w:tcPr>
                <w:p w:rsidR="006972F4" w:rsidRDefault="006972F4" w:rsidP="00C647A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F6818" w:rsidRPr="00EF6818" w:rsidRDefault="003C1EBC" w:rsidP="006F42B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COURSE HOURS</w:t>
                  </w:r>
                  <w:r w:rsidR="00EF6818" w:rsidRPr="003D7FF7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="00EF6818" w:rsidRPr="003D7FF7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B36124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3D7FF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E5870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</w:tr>
            <w:tr w:rsidR="00D63AFC" w:rsidRPr="00E30281" w:rsidTr="00891B25">
              <w:trPr>
                <w:cantSplit/>
              </w:trPr>
              <w:tc>
                <w:tcPr>
                  <w:tcW w:w="9434" w:type="dxa"/>
                  <w:gridSpan w:val="6"/>
                </w:tcPr>
                <w:tbl>
                  <w:tblPr>
                    <w:tblW w:w="100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53"/>
                  </w:tblGrid>
                  <w:tr w:rsidR="00D65899" w:rsidRPr="00E92803" w:rsidTr="00891B25">
                    <w:trPr>
                      <w:cantSplit/>
                    </w:trPr>
                    <w:tc>
                      <w:tcPr>
                        <w:tcW w:w="10053" w:type="dxa"/>
                      </w:tcPr>
                      <w:p w:rsidR="00D65899" w:rsidRPr="00D65899" w:rsidRDefault="00D65899">
                        <w:pPr>
                          <w:pStyle w:val="Heading2"/>
                          <w:tabs>
                            <w:tab w:val="center" w:pos="4560"/>
                          </w:tabs>
                          <w:jc w:val="left"/>
                          <w:rPr>
                            <w:rFonts w:ascii="Cambria" w:hAnsi="Cambria"/>
                            <w:szCs w:val="24"/>
                          </w:rPr>
                        </w:pPr>
                      </w:p>
                      <w:p w:rsidR="00D65899" w:rsidRPr="00D65899" w:rsidRDefault="003D7FF7">
                        <w:pPr>
                          <w:pStyle w:val="Heading2"/>
                          <w:tabs>
                            <w:tab w:val="center" w:pos="4560"/>
                          </w:tabs>
                          <w:rPr>
                            <w:rFonts w:ascii="Cambria" w:hAnsi="Cambria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Cs w:val="24"/>
                          </w:rPr>
                          <w:t xml:space="preserve">Copyright ©2013 </w:t>
                        </w:r>
                        <w:r w:rsidR="00D65899" w:rsidRPr="00D65899">
                          <w:rPr>
                            <w:rFonts w:ascii="Cambria" w:hAnsi="Cambria"/>
                            <w:szCs w:val="24"/>
                          </w:rPr>
                          <w:t>Sault College of Applied Arts &amp; Technology</w:t>
                        </w:r>
                      </w:p>
                      <w:p w:rsidR="00D65899" w:rsidRPr="00D65899" w:rsidRDefault="00D65899">
                        <w:pPr>
                          <w:tabs>
                            <w:tab w:val="center" w:pos="4560"/>
                          </w:tabs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</w:pPr>
                        <w:r w:rsidRPr="00D65899">
                          <w:rPr>
                            <w:rFonts w:ascii="Cambria" w:hAnsi="Cambria"/>
                            <w:i/>
                            <w:sz w:val="24"/>
                            <w:szCs w:val="24"/>
                            <w:lang w:val="en-GB"/>
                          </w:rPr>
                          <w:t xml:space="preserve">Reproduction of this document by any means, in whole or in part, without prior </w:t>
                        </w:r>
                        <w:r w:rsidRPr="00D65899">
                          <w:rPr>
                            <w:rFonts w:ascii="Cambria" w:hAnsi="Cambria"/>
                            <w:i/>
                            <w:sz w:val="24"/>
                            <w:szCs w:val="24"/>
                          </w:rPr>
                          <w:t>written permission of Sault College of Applied Arts &amp; Technology is prohibited.</w:t>
                        </w:r>
                      </w:p>
                    </w:tc>
                  </w:tr>
                  <w:tr w:rsidR="00D65899" w:rsidRPr="00E92803" w:rsidTr="00891B25">
                    <w:trPr>
                      <w:cantSplit/>
                    </w:trPr>
                    <w:tc>
                      <w:tcPr>
                        <w:tcW w:w="10053" w:type="dxa"/>
                      </w:tcPr>
                      <w:p w:rsidR="00D65899" w:rsidRPr="00D65899" w:rsidRDefault="00D65899">
                        <w:pPr>
                          <w:pStyle w:val="Heading2"/>
                          <w:tabs>
                            <w:tab w:val="center" w:pos="4560"/>
                          </w:tabs>
                          <w:rPr>
                            <w:rFonts w:ascii="Cambria" w:hAnsi="Cambria"/>
                            <w:b w:val="0"/>
                            <w:szCs w:val="24"/>
                          </w:rPr>
                        </w:pPr>
                        <w:r w:rsidRPr="00D65899">
                          <w:rPr>
                            <w:rFonts w:ascii="Cambria" w:hAnsi="Cambria"/>
                            <w:b w:val="0"/>
                            <w:i/>
                            <w:szCs w:val="24"/>
                          </w:rPr>
                          <w:t>For additional information, please contact, Continuing Education</w:t>
                        </w:r>
                      </w:p>
                    </w:tc>
                  </w:tr>
                  <w:tr w:rsidR="00D65899" w:rsidRPr="00E92803" w:rsidTr="00891B25">
                    <w:trPr>
                      <w:cantSplit/>
                    </w:trPr>
                    <w:tc>
                      <w:tcPr>
                        <w:tcW w:w="10053" w:type="dxa"/>
                      </w:tcPr>
                      <w:p w:rsidR="00D65899" w:rsidRPr="00D65899" w:rsidRDefault="00D65899" w:rsidP="00CB0F7C">
                        <w:pPr>
                          <w:tabs>
                            <w:tab w:val="center" w:pos="4560"/>
                          </w:tabs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smartTag w:uri="urn:schemas-microsoft-com:office:smarttags" w:element="phone">
                          <w:smartTagPr>
                            <w:attr w:uri="urn:schemas-microsoft-com:office:office" w:name="ls" w:val="trans"/>
                            <w:attr w:name="phonenumber" w:val="$67592554"/>
                          </w:smartTagPr>
                          <w:r w:rsidRPr="00D65899">
                            <w:rPr>
                              <w:rFonts w:ascii="Cambria" w:hAnsi="Cambria"/>
                              <w:i/>
                              <w:sz w:val="24"/>
                              <w:szCs w:val="24"/>
                              <w:lang w:val="en-GB"/>
                            </w:rPr>
                            <w:t xml:space="preserve">(705)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  <w:attr w:name="phonenumber" w:val="$67592554"/>
                            </w:smartTagPr>
                            <w:r w:rsidRPr="00D65899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  <w:lang w:val="en-GB"/>
                              </w:rPr>
                              <w:t>759-2554</w:t>
                            </w:r>
                          </w:smartTag>
                        </w:smartTag>
                        <w:r w:rsidRPr="00D65899">
                          <w:rPr>
                            <w:rFonts w:ascii="Cambria" w:hAnsi="Cambria"/>
                            <w:i/>
                            <w:sz w:val="24"/>
                            <w:szCs w:val="24"/>
                            <w:lang w:val="en-GB"/>
                          </w:rPr>
                          <w:t>, Ext. 2612</w:t>
                        </w:r>
                      </w:p>
                    </w:tc>
                  </w:tr>
                </w:tbl>
                <w:p w:rsidR="008C4F80" w:rsidRDefault="008C4F80" w:rsidP="008C4F80">
                  <w:pPr>
                    <w:rPr>
                      <w:lang w:val="en-GB"/>
                    </w:rPr>
                  </w:pPr>
                </w:p>
                <w:p w:rsidR="003D7FF7" w:rsidRPr="008C4F80" w:rsidRDefault="003D7FF7" w:rsidP="008C4F80">
                  <w:pPr>
                    <w:rPr>
                      <w:lang w:val="en-GB"/>
                    </w:rPr>
                  </w:pPr>
                </w:p>
              </w:tc>
            </w:tr>
          </w:tbl>
          <w:p w:rsidR="00EF6818" w:rsidRDefault="00EF6818"/>
        </w:tc>
      </w:tr>
    </w:tbl>
    <w:p w:rsidR="00D65899" w:rsidRDefault="00C647A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CB0F7C" w:rsidRDefault="00CB0F7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br w:type="page"/>
      </w:r>
    </w:p>
    <w:p w:rsidR="00C647A6" w:rsidRPr="003D7FF7" w:rsidRDefault="00C647A6" w:rsidP="00D65899">
      <w:pPr>
        <w:pStyle w:val="ListParagraph"/>
        <w:numPr>
          <w:ilvl w:val="0"/>
          <w:numId w:val="5"/>
        </w:numPr>
        <w:ind w:left="709" w:hanging="709"/>
        <w:rPr>
          <w:rFonts w:asciiTheme="majorHAnsi" w:hAnsiTheme="majorHAnsi"/>
          <w:b/>
          <w:sz w:val="24"/>
        </w:rPr>
      </w:pPr>
      <w:bookmarkStart w:id="0" w:name="_GoBack"/>
      <w:bookmarkEnd w:id="0"/>
      <w:r w:rsidRPr="003D7FF7">
        <w:rPr>
          <w:rFonts w:asciiTheme="majorHAnsi" w:hAnsiTheme="majorHAnsi"/>
          <w:b/>
          <w:sz w:val="24"/>
        </w:rPr>
        <w:lastRenderedPageBreak/>
        <w:t>PHILOSOPHY/GOALS:</w:t>
      </w:r>
    </w:p>
    <w:p w:rsidR="00C647A6" w:rsidRPr="003D7FF7" w:rsidRDefault="00C647A6">
      <w:pPr>
        <w:rPr>
          <w:rFonts w:asciiTheme="majorHAnsi" w:hAnsiTheme="majorHAnsi"/>
          <w:sz w:val="24"/>
        </w:rPr>
      </w:pPr>
    </w:p>
    <w:p w:rsidR="00C647A6" w:rsidRDefault="00C647A6" w:rsidP="003D7FF7">
      <w:pPr>
        <w:ind w:left="709" w:firstLine="11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To present basic knowledge and practices, theories and applications relevant to sources of water supply, treatment processes, quality parameters and plant operations.</w:t>
      </w:r>
      <w:r w:rsidR="008245F9">
        <w:rPr>
          <w:rFonts w:asciiTheme="majorHAnsi" w:hAnsiTheme="majorHAnsi"/>
          <w:sz w:val="24"/>
        </w:rPr>
        <w:t xml:space="preserve"> Related concepts in chemistry, hydraulics, equipment, safety and legislation are reinforced.</w:t>
      </w:r>
    </w:p>
    <w:p w:rsidR="00603404" w:rsidRDefault="00603404" w:rsidP="003D7FF7">
      <w:pPr>
        <w:ind w:left="709" w:firstLine="11"/>
        <w:rPr>
          <w:rFonts w:asciiTheme="majorHAnsi" w:hAnsiTheme="majorHAnsi"/>
          <w:sz w:val="24"/>
        </w:rPr>
      </w:pPr>
    </w:p>
    <w:p w:rsidR="00C647A6" w:rsidRPr="003D7FF7" w:rsidRDefault="00C647A6">
      <w:pPr>
        <w:ind w:left="720" w:hanging="720"/>
        <w:rPr>
          <w:rFonts w:asciiTheme="majorHAnsi" w:hAnsiTheme="majorHAnsi"/>
          <w:b/>
          <w:sz w:val="24"/>
        </w:rPr>
      </w:pPr>
      <w:r w:rsidRPr="003D7FF7">
        <w:rPr>
          <w:rFonts w:asciiTheme="majorHAnsi" w:hAnsiTheme="majorHAnsi"/>
          <w:b/>
          <w:sz w:val="24"/>
        </w:rPr>
        <w:t>II.</w:t>
      </w:r>
      <w:r w:rsidRPr="003D7FF7">
        <w:rPr>
          <w:rFonts w:asciiTheme="majorHAnsi" w:hAnsiTheme="majorHAnsi"/>
          <w:b/>
          <w:sz w:val="24"/>
        </w:rPr>
        <w:tab/>
        <w:t>LEARNING OUTCOMES AND ELEMENTS OF THE PERFORMANCE:</w:t>
      </w:r>
    </w:p>
    <w:p w:rsidR="00C647A6" w:rsidRPr="003D7FF7" w:rsidRDefault="00C647A6">
      <w:pPr>
        <w:rPr>
          <w:rFonts w:asciiTheme="majorHAnsi" w:hAnsiTheme="majorHAnsi"/>
          <w:sz w:val="24"/>
        </w:rPr>
      </w:pPr>
    </w:p>
    <w:p w:rsidR="00C647A6" w:rsidRDefault="00C647A6">
      <w:pPr>
        <w:ind w:left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Upon successful completion of this course the student will demonstrate the following:</w:t>
      </w:r>
    </w:p>
    <w:p w:rsidR="00C647A6" w:rsidRPr="003D7FF7" w:rsidRDefault="00C647A6">
      <w:pPr>
        <w:rPr>
          <w:rFonts w:asciiTheme="majorHAnsi" w:hAnsiTheme="majorHAnsi"/>
          <w:sz w:val="24"/>
        </w:rPr>
      </w:pPr>
    </w:p>
    <w:p w:rsidR="00C647A6" w:rsidRPr="003D7FF7" w:rsidRDefault="00C647A6" w:rsidP="003D7FF7">
      <w:pPr>
        <w:ind w:left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1.  Describe the water quality parameter and identify various types of water treatment processes.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Understand</w:t>
      </w:r>
      <w:r w:rsidR="00C647A6" w:rsidRPr="003D7FF7">
        <w:rPr>
          <w:rFonts w:asciiTheme="majorHAnsi" w:hAnsiTheme="majorHAnsi"/>
          <w:sz w:val="24"/>
        </w:rPr>
        <w:t xml:space="preserve"> the importance of safe drinking water</w:t>
      </w:r>
    </w:p>
    <w:p w:rsidR="00C647A6" w:rsidRPr="003D7FF7" w:rsidRDefault="00C647A6">
      <w:pPr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ab/>
      </w:r>
      <w:r w:rsid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sym w:font="Symbol" w:char="F0B7"/>
      </w:r>
      <w:r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Name</w:t>
      </w:r>
      <w:r w:rsidRPr="003D7FF7">
        <w:rPr>
          <w:rFonts w:asciiTheme="majorHAnsi" w:hAnsiTheme="majorHAnsi"/>
          <w:sz w:val="24"/>
        </w:rPr>
        <w:t xml:space="preserve"> main water treatment process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</w:p>
    <w:p w:rsidR="00C647A6" w:rsidRPr="003D7FF7" w:rsidRDefault="00C647A6" w:rsidP="003D7FF7">
      <w:pPr>
        <w:ind w:left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2.  Understand the principle of coagulation and flocculation and factors affecting these processes.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Name</w:t>
      </w:r>
      <w:r w:rsidR="00C647A6" w:rsidRPr="003D7FF7">
        <w:rPr>
          <w:rFonts w:asciiTheme="majorHAnsi" w:hAnsiTheme="majorHAnsi"/>
          <w:sz w:val="24"/>
        </w:rPr>
        <w:t xml:space="preserve"> commonly used coagulants and coagulant aids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Compare</w:t>
      </w:r>
      <w:r w:rsidR="00C647A6" w:rsidRPr="003D7FF7">
        <w:rPr>
          <w:rFonts w:asciiTheme="majorHAnsi" w:hAnsiTheme="majorHAnsi"/>
          <w:sz w:val="24"/>
        </w:rPr>
        <w:t xml:space="preserve"> slow mixing and rapid or flash mixing</w:t>
      </w:r>
    </w:p>
    <w:p w:rsidR="00C647A6" w:rsidRPr="00DC7936" w:rsidRDefault="00C647A6" w:rsidP="00DC7936">
      <w:pPr>
        <w:pStyle w:val="ListParagraph"/>
        <w:ind w:left="2160"/>
        <w:rPr>
          <w:rFonts w:asciiTheme="majorHAnsi" w:hAnsiTheme="majorHAnsi"/>
          <w:sz w:val="24"/>
        </w:rPr>
      </w:pPr>
    </w:p>
    <w:p w:rsidR="00C647A6" w:rsidRPr="003D7FF7" w:rsidRDefault="00C647A6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3.  Describe the sedimentation units and solid contact units.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Describe</w:t>
      </w:r>
      <w:r w:rsidR="00C647A6" w:rsidRPr="003D7FF7">
        <w:rPr>
          <w:rFonts w:asciiTheme="majorHAnsi" w:hAnsiTheme="majorHAnsi"/>
          <w:sz w:val="24"/>
        </w:rPr>
        <w:t xml:space="preserve"> four zones of sedimentation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Show</w:t>
      </w:r>
      <w:r w:rsidR="00C647A6" w:rsidRPr="003D7FF7">
        <w:rPr>
          <w:rFonts w:asciiTheme="majorHAnsi" w:hAnsiTheme="majorHAnsi"/>
          <w:sz w:val="24"/>
        </w:rPr>
        <w:t xml:space="preserve"> the main application of solid contact units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Calculate</w:t>
      </w:r>
      <w:r w:rsidR="00C647A6" w:rsidRPr="003D7FF7">
        <w:rPr>
          <w:rFonts w:asciiTheme="majorHAnsi" w:hAnsiTheme="majorHAnsi"/>
          <w:sz w:val="24"/>
        </w:rPr>
        <w:t xml:space="preserve"> detention time, overflow rate and mean flow velocity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:rsidR="00C647A6" w:rsidRPr="003D7FF7" w:rsidRDefault="00C647A6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4.  Understand the importance of filtration</w:t>
      </w:r>
      <w:r w:rsidR="006F42B1" w:rsidRPr="003D7FF7">
        <w:rPr>
          <w:rFonts w:asciiTheme="majorHAnsi" w:hAnsiTheme="majorHAnsi"/>
          <w:sz w:val="24"/>
        </w:rPr>
        <w:t xml:space="preserve"> and basic components</w:t>
      </w:r>
    </w:p>
    <w:p w:rsidR="00C647A6" w:rsidRPr="003D7FF7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Compare</w:t>
      </w:r>
      <w:r w:rsidR="00C647A6" w:rsidRPr="003D7FF7">
        <w:rPr>
          <w:rFonts w:asciiTheme="majorHAnsi" w:hAnsiTheme="majorHAnsi"/>
          <w:sz w:val="24"/>
        </w:rPr>
        <w:t xml:space="preserve"> slow and rapid sand filtration</w:t>
      </w:r>
    </w:p>
    <w:p w:rsidR="00C647A6" w:rsidRDefault="003D7FF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tab/>
      </w:r>
      <w:r w:rsidR="00C647A6" w:rsidRPr="003D7FF7">
        <w:rPr>
          <w:rFonts w:asciiTheme="majorHAnsi" w:hAnsiTheme="majorHAnsi"/>
          <w:sz w:val="24"/>
        </w:rPr>
        <w:sym w:font="Symbol" w:char="F0B7"/>
      </w:r>
      <w:r w:rsidR="00C647A6" w:rsidRPr="003D7FF7">
        <w:rPr>
          <w:rFonts w:asciiTheme="majorHAnsi" w:hAnsiTheme="majorHAnsi"/>
          <w:sz w:val="24"/>
        </w:rPr>
        <w:t xml:space="preserve"> </w:t>
      </w:r>
      <w:r w:rsidR="006B4AB9" w:rsidRPr="003D7FF7">
        <w:rPr>
          <w:rFonts w:asciiTheme="majorHAnsi" w:hAnsiTheme="majorHAnsi"/>
          <w:sz w:val="24"/>
        </w:rPr>
        <w:t>List</w:t>
      </w:r>
      <w:r w:rsidR="00C647A6" w:rsidRPr="003D7FF7">
        <w:rPr>
          <w:rFonts w:asciiTheme="majorHAnsi" w:hAnsiTheme="majorHAnsi"/>
          <w:sz w:val="24"/>
        </w:rPr>
        <w:t xml:space="preserve"> main </w:t>
      </w:r>
      <w:r w:rsidR="006F42B1" w:rsidRPr="003D7FF7">
        <w:rPr>
          <w:rFonts w:asciiTheme="majorHAnsi" w:hAnsiTheme="majorHAnsi"/>
          <w:sz w:val="24"/>
        </w:rPr>
        <w:t>components</w:t>
      </w:r>
      <w:r w:rsidR="00C647A6" w:rsidRPr="003D7FF7">
        <w:rPr>
          <w:rFonts w:asciiTheme="majorHAnsi" w:hAnsiTheme="majorHAnsi"/>
          <w:sz w:val="24"/>
        </w:rPr>
        <w:t xml:space="preserve"> of a gravity filter system</w:t>
      </w:r>
    </w:p>
    <w:p w:rsidR="00603404" w:rsidRPr="00603404" w:rsidRDefault="00603404" w:rsidP="00603404">
      <w:pPr>
        <w:pStyle w:val="ListParagraph"/>
        <w:numPr>
          <w:ilvl w:val="0"/>
          <w:numId w:val="7"/>
        </w:numPr>
        <w:ind w:left="1620" w:hanging="1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Introduction to filter operation and trouble shooting</w:t>
      </w:r>
    </w:p>
    <w:p w:rsidR="00C647A6" w:rsidRPr="003D7FF7" w:rsidRDefault="00C647A6" w:rsidP="006F42B1">
      <w:pPr>
        <w:pStyle w:val="ListParagraph"/>
        <w:ind w:left="1440"/>
        <w:rPr>
          <w:rFonts w:asciiTheme="majorHAnsi" w:hAnsiTheme="majorHAnsi"/>
          <w:sz w:val="24"/>
        </w:rPr>
      </w:pPr>
    </w:p>
    <w:p w:rsidR="00C647A6" w:rsidRPr="003D7FF7" w:rsidRDefault="00C647A6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5.  Describe various methods of disinfecting water.</w:t>
      </w:r>
    </w:p>
    <w:p w:rsidR="00C647A6" w:rsidRPr="003D7FF7" w:rsidRDefault="006B4AB9" w:rsidP="006F42B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Name</w:t>
      </w:r>
      <w:r w:rsidR="00C647A6" w:rsidRPr="003D7FF7">
        <w:rPr>
          <w:rFonts w:asciiTheme="majorHAnsi" w:hAnsiTheme="majorHAnsi"/>
          <w:sz w:val="24"/>
        </w:rPr>
        <w:t xml:space="preserve"> chlorine compounds commonly used for water supplies</w:t>
      </w:r>
    </w:p>
    <w:p w:rsidR="006F42B1" w:rsidRPr="003D7FF7" w:rsidRDefault="006B4AB9" w:rsidP="006F42B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Understand</w:t>
      </w:r>
      <w:r w:rsidR="00C647A6" w:rsidRPr="003D7FF7">
        <w:rPr>
          <w:rFonts w:asciiTheme="majorHAnsi" w:hAnsiTheme="majorHAnsi"/>
          <w:sz w:val="24"/>
        </w:rPr>
        <w:t xml:space="preserve"> the  break point chlorination</w:t>
      </w:r>
      <w:r w:rsidR="00DC7936">
        <w:rPr>
          <w:rFonts w:asciiTheme="majorHAnsi" w:hAnsiTheme="majorHAnsi"/>
          <w:sz w:val="24"/>
        </w:rPr>
        <w:t xml:space="preserve"> curve and do dosage calculations</w:t>
      </w:r>
    </w:p>
    <w:p w:rsidR="006F42B1" w:rsidRPr="003D7FF7" w:rsidRDefault="00A20E01" w:rsidP="006F42B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Perform</w:t>
      </w:r>
      <w:r w:rsidR="006F42B1" w:rsidRPr="003D7FF7">
        <w:rPr>
          <w:rFonts w:asciiTheme="majorHAnsi" w:hAnsiTheme="majorHAnsi"/>
          <w:sz w:val="24"/>
        </w:rPr>
        <w:t xml:space="preserve"> chlorine dosage calculations</w:t>
      </w:r>
    </w:p>
    <w:p w:rsidR="00C647A6" w:rsidRDefault="00C647A6">
      <w:pPr>
        <w:rPr>
          <w:rFonts w:ascii="Times New Roman" w:hAnsi="Times New Roman"/>
          <w:sz w:val="24"/>
        </w:rPr>
      </w:pPr>
    </w:p>
    <w:p w:rsidR="00C647A6" w:rsidRDefault="00C647A6" w:rsidP="006F42B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</w:t>
      </w:r>
      <w:r>
        <w:rPr>
          <w:rFonts w:ascii="Times New Roman" w:hAnsi="Times New Roman"/>
          <w:b/>
          <w:sz w:val="24"/>
        </w:rPr>
        <w:tab/>
        <w:t>TOPICS:</w:t>
      </w:r>
    </w:p>
    <w:p w:rsidR="00C647A6" w:rsidRDefault="00C64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647A6" w:rsidRPr="003D7FF7" w:rsidRDefault="00130A9A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1.0</w:t>
      </w:r>
      <w:r w:rsidRPr="003D7FF7">
        <w:rPr>
          <w:rFonts w:asciiTheme="majorHAnsi" w:hAnsiTheme="majorHAnsi"/>
          <w:sz w:val="24"/>
        </w:rPr>
        <w:tab/>
      </w:r>
      <w:r w:rsidR="006B4AB9" w:rsidRPr="003D7FF7">
        <w:rPr>
          <w:rFonts w:asciiTheme="majorHAnsi" w:hAnsiTheme="majorHAnsi"/>
          <w:sz w:val="24"/>
        </w:rPr>
        <w:t xml:space="preserve">Introduction </w:t>
      </w:r>
      <w:r w:rsidR="006B4AB9" w:rsidRPr="003D7FF7">
        <w:rPr>
          <w:rFonts w:asciiTheme="majorHAnsi" w:hAnsiTheme="majorHAnsi"/>
          <w:sz w:val="24"/>
        </w:rPr>
        <w:tab/>
        <w:t xml:space="preserve">       </w:t>
      </w:r>
      <w:r w:rsidR="006B4AB9" w:rsidRPr="003D7FF7">
        <w:rPr>
          <w:rFonts w:asciiTheme="majorHAnsi" w:hAnsiTheme="majorHAnsi"/>
          <w:sz w:val="24"/>
        </w:rPr>
        <w:tab/>
      </w:r>
      <w:r w:rsidR="006B4AB9" w:rsidRPr="003D7FF7">
        <w:rPr>
          <w:rFonts w:asciiTheme="majorHAnsi" w:hAnsiTheme="majorHAnsi"/>
          <w:sz w:val="24"/>
        </w:rPr>
        <w:tab/>
      </w:r>
      <w:r w:rsidR="006B4AB9" w:rsidRPr="003D7FF7">
        <w:rPr>
          <w:rFonts w:asciiTheme="majorHAnsi" w:hAnsiTheme="majorHAnsi"/>
          <w:sz w:val="24"/>
        </w:rPr>
        <w:tab/>
      </w:r>
      <w:r w:rsidR="006B4AB9" w:rsidRPr="003D7FF7">
        <w:rPr>
          <w:rFonts w:asciiTheme="majorHAnsi" w:hAnsiTheme="majorHAnsi"/>
          <w:sz w:val="24"/>
        </w:rPr>
        <w:tab/>
      </w:r>
      <w:r w:rsidR="006B4AB9" w:rsidRPr="003D7FF7">
        <w:rPr>
          <w:rFonts w:asciiTheme="majorHAnsi" w:hAnsiTheme="majorHAnsi"/>
          <w:sz w:val="24"/>
        </w:rPr>
        <w:tab/>
      </w:r>
    </w:p>
    <w:p w:rsidR="00C647A6" w:rsidRPr="003D7FF7" w:rsidRDefault="006B4AB9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2.0</w:t>
      </w:r>
      <w:r w:rsidRPr="003D7FF7">
        <w:rPr>
          <w:rFonts w:asciiTheme="majorHAnsi" w:hAnsiTheme="majorHAnsi"/>
          <w:sz w:val="24"/>
        </w:rPr>
        <w:tab/>
        <w:t>Coagulation and Flocculation</w:t>
      </w:r>
      <w:r w:rsidRPr="003D7FF7">
        <w:rPr>
          <w:rFonts w:asciiTheme="majorHAnsi" w:hAnsiTheme="majorHAnsi"/>
          <w:sz w:val="24"/>
        </w:rPr>
        <w:tab/>
        <w:t xml:space="preserve">       </w:t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</w:p>
    <w:p w:rsidR="00C647A6" w:rsidRPr="003D7FF7" w:rsidRDefault="006B4AB9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3.0</w:t>
      </w:r>
      <w:r w:rsidRPr="003D7FF7">
        <w:rPr>
          <w:rFonts w:asciiTheme="majorHAnsi" w:hAnsiTheme="majorHAnsi"/>
          <w:sz w:val="24"/>
        </w:rPr>
        <w:tab/>
        <w:t>Sedimentation</w:t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  <w:t xml:space="preserve">        </w:t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</w:p>
    <w:p w:rsidR="00C647A6" w:rsidRPr="003D7FF7" w:rsidRDefault="006B4AB9" w:rsidP="003D7FF7">
      <w:pPr>
        <w:ind w:firstLine="720"/>
        <w:rPr>
          <w:rFonts w:asciiTheme="majorHAnsi" w:hAnsiTheme="majorHAnsi"/>
          <w:sz w:val="24"/>
        </w:rPr>
      </w:pPr>
      <w:r w:rsidRPr="003D7FF7">
        <w:rPr>
          <w:rFonts w:asciiTheme="majorHAnsi" w:hAnsiTheme="majorHAnsi"/>
          <w:sz w:val="24"/>
        </w:rPr>
        <w:t>4.0</w:t>
      </w:r>
      <w:r w:rsidRPr="003D7FF7">
        <w:rPr>
          <w:rFonts w:asciiTheme="majorHAnsi" w:hAnsiTheme="majorHAnsi"/>
          <w:sz w:val="24"/>
        </w:rPr>
        <w:tab/>
        <w:t>Filtration</w:t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  <w:t xml:space="preserve">        </w:t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  <w:r w:rsidRPr="003D7FF7">
        <w:rPr>
          <w:rFonts w:asciiTheme="majorHAnsi" w:hAnsiTheme="majorHAnsi"/>
          <w:sz w:val="24"/>
        </w:rPr>
        <w:tab/>
      </w:r>
    </w:p>
    <w:p w:rsidR="00C647A6" w:rsidRDefault="006B4AB9" w:rsidP="003D7FF7">
      <w:pPr>
        <w:ind w:firstLine="720"/>
        <w:rPr>
          <w:rFonts w:ascii="Times New Roman" w:hAnsi="Times New Roman"/>
          <w:sz w:val="24"/>
        </w:rPr>
      </w:pPr>
      <w:r w:rsidRPr="003D7FF7">
        <w:rPr>
          <w:rFonts w:asciiTheme="majorHAnsi" w:hAnsiTheme="majorHAnsi"/>
          <w:sz w:val="24"/>
        </w:rPr>
        <w:t>5.0</w:t>
      </w:r>
      <w:r w:rsidRPr="003D7FF7">
        <w:rPr>
          <w:rFonts w:asciiTheme="majorHAnsi" w:hAnsiTheme="majorHAnsi"/>
          <w:sz w:val="24"/>
        </w:rPr>
        <w:tab/>
        <w:t>Disinfection</w:t>
      </w:r>
      <w:r w:rsidRPr="003D7FF7">
        <w:rPr>
          <w:rFonts w:asciiTheme="majorHAnsi" w:hAnsiTheme="majorHAnsi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pPr w:leftFromText="180" w:rightFromText="180" w:vertAnchor="text" w:horzAnchor="margin" w:tblpY="281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0F7C" w:rsidRPr="00EF6818" w:rsidTr="00CB0F7C">
        <w:trPr>
          <w:cantSplit/>
        </w:trPr>
        <w:tc>
          <w:tcPr>
            <w:tcW w:w="675" w:type="dxa"/>
          </w:tcPr>
          <w:p w:rsidR="00CB0F7C" w:rsidRPr="00EF6818" w:rsidRDefault="00CB0F7C" w:rsidP="00CB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8181" w:type="dxa"/>
          </w:tcPr>
          <w:p w:rsidR="00CB0F7C" w:rsidRPr="00EF6818" w:rsidRDefault="00CB0F7C" w:rsidP="00CB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18">
              <w:rPr>
                <w:rFonts w:ascii="Times New Roman" w:hAnsi="Times New Roman"/>
                <w:b/>
                <w:sz w:val="24"/>
                <w:szCs w:val="24"/>
              </w:rPr>
              <w:t>REQUIRED RESOURCES/TEXTS/MATERIALS:</w:t>
            </w:r>
          </w:p>
          <w:p w:rsidR="00CB0F7C" w:rsidRPr="00EF6818" w:rsidRDefault="00CB0F7C" w:rsidP="00CB0F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0F7C" w:rsidRPr="005F340E" w:rsidRDefault="00CB0F7C" w:rsidP="00CB0F7C">
            <w:pPr>
              <w:rPr>
                <w:rFonts w:asciiTheme="majorHAnsi" w:hAnsiTheme="majorHAnsi"/>
                <w:sz w:val="24"/>
                <w:szCs w:val="24"/>
              </w:rPr>
            </w:pPr>
            <w:r w:rsidRPr="003D7FF7">
              <w:rPr>
                <w:rFonts w:asciiTheme="majorHAnsi" w:hAnsiTheme="majorHAnsi"/>
                <w:sz w:val="24"/>
                <w:szCs w:val="24"/>
                <w:u w:val="single"/>
              </w:rPr>
              <w:t>Water and Wastewater Technology</w:t>
            </w:r>
            <w:r w:rsidRPr="003D7FF7">
              <w:rPr>
                <w:rFonts w:asciiTheme="majorHAnsi" w:hAnsiTheme="majorHAnsi"/>
                <w:sz w:val="24"/>
                <w:szCs w:val="24"/>
              </w:rPr>
              <w:t xml:space="preserve"> by Mark J. Hammer and Hammer Junior, </w:t>
            </w:r>
            <w:r>
              <w:rPr>
                <w:rFonts w:asciiTheme="majorHAnsi" w:hAnsiTheme="majorHAnsi"/>
                <w:sz w:val="24"/>
                <w:szCs w:val="24"/>
              </w:rPr>
              <w:t>Prentice Hall, 7th edition. ISBN</w:t>
            </w:r>
            <w:r w:rsidRPr="005F340E">
              <w:rPr>
                <w:rFonts w:asciiTheme="majorHAnsi" w:hAnsiTheme="majorHAnsi"/>
                <w:sz w:val="24"/>
                <w:szCs w:val="24"/>
              </w:rPr>
              <w:t>: 0135114047</w:t>
            </w:r>
          </w:p>
          <w:p w:rsidR="00CB0F7C" w:rsidRPr="003D7FF7" w:rsidRDefault="00CB0F7C" w:rsidP="00CB0F7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0F7C" w:rsidRDefault="00CB0F7C" w:rsidP="00CB0F7C">
            <w:pPr>
              <w:rPr>
                <w:rFonts w:asciiTheme="majorHAnsi" w:hAnsiTheme="majorHAnsi"/>
                <w:sz w:val="24"/>
                <w:szCs w:val="24"/>
              </w:rPr>
            </w:pPr>
            <w:r w:rsidRPr="003D7FF7">
              <w:rPr>
                <w:rFonts w:asciiTheme="majorHAnsi" w:hAnsiTheme="majorHAnsi"/>
                <w:sz w:val="24"/>
                <w:szCs w:val="24"/>
                <w:u w:val="single"/>
              </w:rPr>
              <w:t>Course Manual</w:t>
            </w:r>
            <w:r w:rsidRPr="003D7F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03404">
              <w:rPr>
                <w:rFonts w:asciiTheme="majorHAnsi" w:hAnsiTheme="majorHAnsi"/>
                <w:sz w:val="24"/>
                <w:szCs w:val="24"/>
              </w:rPr>
              <w:t>–</w:t>
            </w:r>
            <w:r w:rsidRPr="003D7FF7">
              <w:rPr>
                <w:rFonts w:asciiTheme="majorHAnsi" w:hAnsiTheme="majorHAnsi"/>
                <w:sz w:val="24"/>
                <w:szCs w:val="24"/>
              </w:rPr>
              <w:t>Online</w:t>
            </w:r>
          </w:p>
          <w:p w:rsidR="00FC69DA" w:rsidRDefault="00FC69DA" w:rsidP="00CB0F7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69DA" w:rsidRPr="00FC69DA" w:rsidRDefault="00FC69DA" w:rsidP="00CB0F7C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spellStart"/>
            <w:r w:rsidRPr="00FC69DA">
              <w:rPr>
                <w:rFonts w:asciiTheme="majorHAnsi" w:hAnsiTheme="majorHAnsi"/>
                <w:sz w:val="24"/>
                <w:szCs w:val="24"/>
                <w:u w:val="single"/>
              </w:rPr>
              <w:t>OIT</w:t>
            </w:r>
            <w:proofErr w:type="spellEnd"/>
            <w:r w:rsidRPr="00FC69DA">
              <w:rPr>
                <w:rFonts w:asciiTheme="majorHAnsi" w:hAnsiTheme="majorHAnsi"/>
                <w:sz w:val="24"/>
                <w:szCs w:val="24"/>
                <w:u w:val="single"/>
              </w:rPr>
              <w:t xml:space="preserve"> Course Manual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FC69DA">
              <w:rPr>
                <w:rFonts w:asciiTheme="majorHAnsi" w:hAnsiTheme="majorHAnsi"/>
                <w:sz w:val="24"/>
                <w:szCs w:val="24"/>
              </w:rPr>
              <w:t>- Online</w:t>
            </w:r>
          </w:p>
          <w:p w:rsidR="00603404" w:rsidRDefault="00603404" w:rsidP="00CB0F7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0F7C" w:rsidRPr="00EF6818" w:rsidRDefault="00CB0F7C" w:rsidP="00CB0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7A6" w:rsidRDefault="006F42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647A6">
        <w:rPr>
          <w:rFonts w:ascii="Times New Roman" w:hAnsi="Times New Roman"/>
          <w:sz w:val="24"/>
        </w:rPr>
        <w:tab/>
      </w:r>
      <w:r w:rsidR="00C647A6">
        <w:rPr>
          <w:rFonts w:ascii="Times New Roman" w:hAnsi="Times New Roman"/>
          <w:sz w:val="24"/>
        </w:rPr>
        <w:tab/>
      </w:r>
      <w:r w:rsidR="00C647A6">
        <w:rPr>
          <w:rFonts w:ascii="Times New Roman" w:hAnsi="Times New Roman"/>
          <w:sz w:val="24"/>
        </w:rPr>
        <w:tab/>
      </w:r>
    </w:p>
    <w:p w:rsidR="00C647A6" w:rsidRDefault="00C64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91557" w:rsidRDefault="00091557" w:rsidP="00EF6818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EF6818" w:rsidRPr="00EF6818">
        <w:trPr>
          <w:cantSplit/>
        </w:trPr>
        <w:tc>
          <w:tcPr>
            <w:tcW w:w="675" w:type="dxa"/>
          </w:tcPr>
          <w:p w:rsidR="00EF6818" w:rsidRPr="00EF6818" w:rsidRDefault="00EF6818" w:rsidP="00C64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18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8181" w:type="dxa"/>
          </w:tcPr>
          <w:p w:rsidR="00EF6818" w:rsidRPr="00EF6818" w:rsidRDefault="00EF6818" w:rsidP="00C64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18">
              <w:rPr>
                <w:rFonts w:ascii="Times New Roman" w:hAnsi="Times New Roman"/>
                <w:b/>
                <w:sz w:val="24"/>
                <w:szCs w:val="24"/>
              </w:rPr>
              <w:t>EVALUATION PROCESS/GRADING SYSTEM:</w:t>
            </w:r>
          </w:p>
          <w:p w:rsidR="00EF6818" w:rsidRPr="00EF6818" w:rsidRDefault="00EF6818" w:rsidP="00C647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425" w:rsidRPr="003D7FF7" w:rsidRDefault="00EF6818" w:rsidP="006C0425">
            <w:pPr>
              <w:rPr>
                <w:rFonts w:asciiTheme="majorHAnsi" w:hAnsiTheme="majorHAnsi"/>
                <w:sz w:val="24"/>
              </w:rPr>
            </w:pPr>
            <w:r w:rsidRPr="003D7F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0425" w:rsidRPr="003D7FF7">
              <w:rPr>
                <w:rFonts w:asciiTheme="majorHAnsi" w:hAnsiTheme="majorHAnsi"/>
                <w:sz w:val="24"/>
              </w:rPr>
              <w:t>Final mark in the course will be based on:</w:t>
            </w:r>
          </w:p>
          <w:p w:rsidR="006C0425" w:rsidRPr="003D7FF7" w:rsidRDefault="006C0425" w:rsidP="006C0425">
            <w:pPr>
              <w:rPr>
                <w:rFonts w:asciiTheme="majorHAnsi" w:hAnsiTheme="majorHAnsi"/>
                <w:sz w:val="24"/>
              </w:rPr>
            </w:pPr>
          </w:p>
          <w:p w:rsidR="006C0425" w:rsidRPr="003D7FF7" w:rsidRDefault="006C0425" w:rsidP="006C0425">
            <w:pPr>
              <w:rPr>
                <w:rFonts w:asciiTheme="majorHAnsi" w:hAnsiTheme="majorHAnsi"/>
                <w:sz w:val="24"/>
              </w:rPr>
            </w:pPr>
            <w:r w:rsidRPr="003D7FF7">
              <w:rPr>
                <w:rFonts w:asciiTheme="majorHAnsi" w:hAnsiTheme="majorHAnsi"/>
                <w:sz w:val="24"/>
              </w:rPr>
              <w:t>Term Test I                               2</w:t>
            </w:r>
            <w:r w:rsidR="00DC7936">
              <w:rPr>
                <w:rFonts w:asciiTheme="majorHAnsi" w:hAnsiTheme="majorHAnsi"/>
                <w:sz w:val="24"/>
              </w:rPr>
              <w:t>0</w:t>
            </w:r>
            <w:r w:rsidRPr="003D7FF7">
              <w:rPr>
                <w:rFonts w:asciiTheme="majorHAnsi" w:hAnsiTheme="majorHAnsi"/>
                <w:sz w:val="24"/>
              </w:rPr>
              <w:t>%</w:t>
            </w:r>
          </w:p>
          <w:p w:rsidR="006C0425" w:rsidRDefault="006C0425" w:rsidP="006C0425">
            <w:pPr>
              <w:rPr>
                <w:rFonts w:asciiTheme="majorHAnsi" w:hAnsiTheme="majorHAnsi"/>
                <w:sz w:val="24"/>
              </w:rPr>
            </w:pPr>
            <w:r w:rsidRPr="003D7FF7">
              <w:rPr>
                <w:rFonts w:asciiTheme="majorHAnsi" w:hAnsiTheme="majorHAnsi"/>
                <w:sz w:val="24"/>
              </w:rPr>
              <w:t>Term Test II                              2</w:t>
            </w:r>
            <w:r w:rsidR="00DC7936">
              <w:rPr>
                <w:rFonts w:asciiTheme="majorHAnsi" w:hAnsiTheme="majorHAnsi"/>
                <w:sz w:val="24"/>
              </w:rPr>
              <w:t>0</w:t>
            </w:r>
            <w:r w:rsidRPr="003D7FF7">
              <w:rPr>
                <w:rFonts w:asciiTheme="majorHAnsi" w:hAnsiTheme="majorHAnsi"/>
                <w:sz w:val="24"/>
              </w:rPr>
              <w:t>%</w:t>
            </w:r>
          </w:p>
          <w:p w:rsidR="00DC7936" w:rsidRPr="003D7FF7" w:rsidRDefault="00DC7936" w:rsidP="00DC7936">
            <w:pPr>
              <w:rPr>
                <w:rFonts w:asciiTheme="majorHAnsi" w:hAnsiTheme="majorHAnsi"/>
                <w:sz w:val="24"/>
              </w:rPr>
            </w:pPr>
            <w:r w:rsidRPr="003D7FF7">
              <w:rPr>
                <w:rFonts w:asciiTheme="majorHAnsi" w:hAnsiTheme="majorHAnsi"/>
                <w:sz w:val="24"/>
              </w:rPr>
              <w:t>Term Test I</w:t>
            </w:r>
            <w:r w:rsidR="00FC69DA">
              <w:rPr>
                <w:rFonts w:asciiTheme="majorHAnsi" w:hAnsiTheme="majorHAnsi"/>
                <w:sz w:val="24"/>
              </w:rPr>
              <w:t>I</w:t>
            </w:r>
            <w:r w:rsidRPr="003D7FF7">
              <w:rPr>
                <w:rFonts w:asciiTheme="majorHAnsi" w:hAnsiTheme="majorHAnsi"/>
                <w:sz w:val="24"/>
              </w:rPr>
              <w:t>I                             2</w:t>
            </w:r>
            <w:r>
              <w:rPr>
                <w:rFonts w:asciiTheme="majorHAnsi" w:hAnsiTheme="majorHAnsi"/>
                <w:sz w:val="24"/>
              </w:rPr>
              <w:t>0</w:t>
            </w:r>
            <w:r w:rsidRPr="003D7FF7">
              <w:rPr>
                <w:rFonts w:asciiTheme="majorHAnsi" w:hAnsiTheme="majorHAnsi"/>
                <w:sz w:val="24"/>
              </w:rPr>
              <w:t>%</w:t>
            </w:r>
          </w:p>
          <w:p w:rsidR="00EF6818" w:rsidRDefault="006C0425" w:rsidP="003D7FF7">
            <w:pPr>
              <w:rPr>
                <w:rFonts w:asciiTheme="majorHAnsi" w:hAnsiTheme="majorHAnsi"/>
                <w:sz w:val="24"/>
              </w:rPr>
            </w:pPr>
            <w:r w:rsidRPr="003D7FF7">
              <w:rPr>
                <w:rFonts w:asciiTheme="majorHAnsi" w:hAnsiTheme="majorHAnsi"/>
                <w:sz w:val="24"/>
              </w:rPr>
              <w:t xml:space="preserve">Final Test                              </w:t>
            </w:r>
            <w:r w:rsidR="003D7FF7">
              <w:rPr>
                <w:rFonts w:asciiTheme="majorHAnsi" w:hAnsiTheme="majorHAnsi"/>
                <w:sz w:val="24"/>
              </w:rPr>
              <w:t xml:space="preserve">  </w:t>
            </w:r>
            <w:r w:rsidRPr="003D7FF7">
              <w:rPr>
                <w:rFonts w:asciiTheme="majorHAnsi" w:hAnsiTheme="majorHAnsi"/>
                <w:sz w:val="24"/>
              </w:rPr>
              <w:t xml:space="preserve"> </w:t>
            </w:r>
            <w:r w:rsidR="00CB0F7C">
              <w:rPr>
                <w:rFonts w:asciiTheme="majorHAnsi" w:hAnsiTheme="majorHAnsi"/>
                <w:sz w:val="24"/>
              </w:rPr>
              <w:t xml:space="preserve"> </w:t>
            </w:r>
            <w:r w:rsidRPr="003D7FF7">
              <w:rPr>
                <w:rFonts w:asciiTheme="majorHAnsi" w:hAnsiTheme="majorHAnsi"/>
                <w:sz w:val="24"/>
              </w:rPr>
              <w:t xml:space="preserve"> </w:t>
            </w:r>
            <w:r w:rsidR="001B30F5">
              <w:rPr>
                <w:rFonts w:asciiTheme="majorHAnsi" w:hAnsiTheme="majorHAnsi"/>
                <w:sz w:val="24"/>
              </w:rPr>
              <w:t>4</w:t>
            </w:r>
            <w:r w:rsidR="00CB0F7C">
              <w:rPr>
                <w:rFonts w:asciiTheme="majorHAnsi" w:hAnsiTheme="majorHAnsi"/>
                <w:sz w:val="24"/>
              </w:rPr>
              <w:t>0</w:t>
            </w:r>
            <w:r w:rsidRPr="003D7FF7">
              <w:rPr>
                <w:rFonts w:asciiTheme="majorHAnsi" w:hAnsiTheme="majorHAnsi"/>
                <w:sz w:val="24"/>
              </w:rPr>
              <w:t>%</w:t>
            </w:r>
          </w:p>
          <w:p w:rsidR="00CB0F7C" w:rsidRDefault="00CB0F7C" w:rsidP="00CB0F7C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B0F7C" w:rsidRPr="00CB0F7C" w:rsidRDefault="00CB0F7C" w:rsidP="00CB0F7C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 w:rsidRPr="00CB0F7C">
              <w:rPr>
                <w:rFonts w:ascii="Cambria" w:hAnsi="Cambria" w:cs="Arial"/>
                <w:b/>
                <w:sz w:val="24"/>
                <w:szCs w:val="24"/>
              </w:rPr>
              <w:t>Note:</w:t>
            </w:r>
          </w:p>
          <w:p w:rsidR="00CB0F7C" w:rsidRPr="00CB0F7C" w:rsidRDefault="00CB0F7C" w:rsidP="00CB0F7C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</w:p>
          <w:p w:rsidR="00BB21E3" w:rsidRDefault="00DC7936" w:rsidP="00CB0F7C">
            <w:pPr>
              <w:pStyle w:val="ListParagraph"/>
              <w:numPr>
                <w:ilvl w:val="0"/>
                <w:numId w:val="6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Term test I is based on the topics of basic sciences, </w:t>
            </w:r>
            <w:r w:rsidR="0040210B">
              <w:rPr>
                <w:rFonts w:ascii="Cambria" w:hAnsi="Cambria" w:cs="Arial"/>
                <w:sz w:val="24"/>
                <w:szCs w:val="24"/>
              </w:rPr>
              <w:t>equipment,</w:t>
            </w:r>
            <w:r>
              <w:rPr>
                <w:rFonts w:ascii="Cambria" w:hAnsi="Cambria" w:cs="Arial"/>
                <w:sz w:val="24"/>
                <w:szCs w:val="24"/>
              </w:rPr>
              <w:t xml:space="preserve"> math</w:t>
            </w:r>
            <w:r w:rsidR="0040210B">
              <w:rPr>
                <w:rFonts w:ascii="Cambria" w:hAnsi="Cambria" w:cs="Arial"/>
                <w:sz w:val="24"/>
                <w:szCs w:val="24"/>
              </w:rPr>
              <w:t xml:space="preserve">, safety and legislation </w:t>
            </w:r>
            <w:r>
              <w:rPr>
                <w:rFonts w:ascii="Cambria" w:hAnsi="Cambria" w:cs="Arial"/>
                <w:sz w:val="24"/>
                <w:szCs w:val="24"/>
              </w:rPr>
              <w:t xml:space="preserve">as applicable to water treatment. </w:t>
            </w:r>
          </w:p>
          <w:p w:rsidR="00DC7936" w:rsidRDefault="00DC7936" w:rsidP="00CB0F7C">
            <w:pPr>
              <w:pStyle w:val="ListParagraph"/>
              <w:numPr>
                <w:ilvl w:val="0"/>
                <w:numId w:val="6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These topics are </w:t>
            </w:r>
            <w:r w:rsidR="00F15EE9">
              <w:rPr>
                <w:rFonts w:ascii="Cambria" w:hAnsi="Cambria" w:cs="Arial"/>
                <w:sz w:val="24"/>
                <w:szCs w:val="24"/>
              </w:rPr>
              <w:t>discussed briefly</w:t>
            </w:r>
            <w:r>
              <w:rPr>
                <w:rFonts w:ascii="Cambria" w:hAnsi="Cambria" w:cs="Arial"/>
                <w:sz w:val="24"/>
                <w:szCs w:val="24"/>
              </w:rPr>
              <w:t xml:space="preserve"> in the course as students are required to have </w:t>
            </w:r>
            <w:r w:rsidRPr="008245F9">
              <w:rPr>
                <w:rFonts w:ascii="Cambria" w:hAnsi="Cambria" w:cs="Arial"/>
                <w:b/>
                <w:sz w:val="24"/>
                <w:szCs w:val="24"/>
              </w:rPr>
              <w:t>previous knowledge</w:t>
            </w:r>
            <w:r w:rsidR="0040210B">
              <w:rPr>
                <w:rFonts w:ascii="Cambria" w:hAnsi="Cambria" w:cs="Arial"/>
                <w:sz w:val="24"/>
                <w:szCs w:val="24"/>
              </w:rPr>
              <w:t xml:space="preserve"> from the work place and prior certification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0210B">
              <w:rPr>
                <w:rFonts w:ascii="Cambria" w:hAnsi="Cambria" w:cs="Arial"/>
                <w:sz w:val="24"/>
                <w:szCs w:val="24"/>
              </w:rPr>
              <w:t>and training courses</w:t>
            </w:r>
          </w:p>
          <w:p w:rsidR="00CB0F7C" w:rsidRPr="00CB0F7C" w:rsidRDefault="00CB0F7C" w:rsidP="00CB0F7C">
            <w:pPr>
              <w:pStyle w:val="ListParagraph"/>
              <w:numPr>
                <w:ilvl w:val="0"/>
                <w:numId w:val="6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  <w:r w:rsidRPr="00CB0F7C">
              <w:rPr>
                <w:rFonts w:ascii="Cambria" w:hAnsi="Cambria" w:cs="Arial"/>
                <w:sz w:val="24"/>
                <w:szCs w:val="24"/>
              </w:rPr>
              <w:t>The final test will be written online in a proctored environment, preferably at your registering college or a college near your home.</w:t>
            </w:r>
          </w:p>
          <w:p w:rsidR="00CB0F7C" w:rsidRPr="00CB0F7C" w:rsidRDefault="00CB0F7C" w:rsidP="00CB0F7C">
            <w:pPr>
              <w:pStyle w:val="ListParagraph"/>
              <w:numPr>
                <w:ilvl w:val="0"/>
                <w:numId w:val="6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  <w:r w:rsidRPr="00CB0F7C">
              <w:rPr>
                <w:rFonts w:ascii="Cambria" w:hAnsi="Cambria" w:cs="Arial"/>
                <w:sz w:val="24"/>
                <w:szCs w:val="24"/>
              </w:rPr>
              <w:t>Your registering college will convert the percentage grade to the letter grad</w:t>
            </w:r>
          </w:p>
          <w:p w:rsidR="00CB0F7C" w:rsidRPr="00CB0F7C" w:rsidRDefault="00CB0F7C" w:rsidP="00CB0F7C">
            <w:pPr>
              <w:pStyle w:val="ListParagraph"/>
              <w:numPr>
                <w:ilvl w:val="0"/>
                <w:numId w:val="6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 w:val="24"/>
                <w:szCs w:val="24"/>
              </w:rPr>
            </w:pPr>
            <w:r w:rsidRPr="00CB0F7C">
              <w:rPr>
                <w:rFonts w:ascii="Cambria" w:hAnsi="Cambria" w:cs="Arial"/>
                <w:sz w:val="24"/>
                <w:szCs w:val="24"/>
              </w:rPr>
              <w:t xml:space="preserve">To be eligible to write tests, you must be posting your findings and comments related to activities suggested at the end of each lesson </w:t>
            </w:r>
            <w:r w:rsidR="00BB21E3">
              <w:rPr>
                <w:rFonts w:ascii="Cambria" w:hAnsi="Cambria" w:cs="Arial"/>
                <w:sz w:val="24"/>
                <w:szCs w:val="24"/>
              </w:rPr>
              <w:t xml:space="preserve">using </w:t>
            </w:r>
            <w:r w:rsidRPr="00CB0F7C">
              <w:rPr>
                <w:rFonts w:ascii="Cambria" w:hAnsi="Cambria" w:cs="Arial"/>
                <w:sz w:val="24"/>
                <w:szCs w:val="24"/>
              </w:rPr>
              <w:t xml:space="preserve">discussion link </w:t>
            </w:r>
            <w:r w:rsidRPr="00CB0F7C">
              <w:rPr>
                <w:rFonts w:ascii="Cambria" w:hAnsi="Cambria" w:cs="Arial"/>
                <w:b/>
                <w:sz w:val="24"/>
                <w:szCs w:val="24"/>
              </w:rPr>
              <w:t xml:space="preserve">Participation. </w:t>
            </w:r>
          </w:p>
          <w:p w:rsidR="00CB0F7C" w:rsidRPr="00EF6818" w:rsidRDefault="00CB0F7C" w:rsidP="003D7FF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E276A" w:rsidRDefault="003E276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946BBF" w:rsidRPr="00946BBF" w:rsidTr="00AA693A">
        <w:trPr>
          <w:cantSplit/>
        </w:trPr>
        <w:tc>
          <w:tcPr>
            <w:tcW w:w="675" w:type="dxa"/>
          </w:tcPr>
          <w:p w:rsidR="00946BBF" w:rsidRPr="00946BBF" w:rsidRDefault="00946BBF" w:rsidP="00AA6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BBF"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</w:p>
        </w:tc>
        <w:tc>
          <w:tcPr>
            <w:tcW w:w="8181" w:type="dxa"/>
          </w:tcPr>
          <w:p w:rsidR="00946BBF" w:rsidRPr="00946BBF" w:rsidRDefault="00946BBF" w:rsidP="00AA6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6BBF">
              <w:rPr>
                <w:rFonts w:ascii="Times New Roman" w:hAnsi="Times New Roman"/>
                <w:b/>
                <w:sz w:val="24"/>
                <w:szCs w:val="24"/>
              </w:rPr>
              <w:t>SPECIAL NOTES:</w:t>
            </w:r>
          </w:p>
          <w:p w:rsidR="00946BBF" w:rsidRPr="00946BBF" w:rsidRDefault="00946BBF" w:rsidP="00AA6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899" w:rsidRPr="00D65899" w:rsidRDefault="00D65899" w:rsidP="003D7FF7">
      <w:pPr>
        <w:ind w:left="720"/>
        <w:rPr>
          <w:rFonts w:ascii="Cambria" w:hAnsi="Cambria" w:cs="Arial"/>
          <w:sz w:val="22"/>
        </w:rPr>
      </w:pPr>
      <w:r w:rsidRPr="00D65899">
        <w:rPr>
          <w:rFonts w:ascii="Cambria" w:hAnsi="Cambria" w:cs="Arial"/>
          <w:sz w:val="24"/>
        </w:rPr>
        <w:t xml:space="preserve">If you are a student with a disability please identify your needs to the tutor and/or the Centre for Students with Disabilities at your registering college. </w:t>
      </w:r>
    </w:p>
    <w:p w:rsidR="00D65899" w:rsidRPr="00D65899" w:rsidRDefault="00D65899" w:rsidP="00D65899">
      <w:pPr>
        <w:rPr>
          <w:rFonts w:ascii="Cambria" w:hAnsi="Cambria" w:cs="Arial"/>
          <w:sz w:val="24"/>
        </w:rPr>
      </w:pPr>
      <w:r w:rsidRPr="00D65899">
        <w:rPr>
          <w:rFonts w:ascii="Cambria" w:hAnsi="Cambria" w:cs="Arial"/>
          <w:sz w:val="24"/>
        </w:rPr>
        <w:t xml:space="preserve">  </w:t>
      </w:r>
    </w:p>
    <w:p w:rsidR="00D65899" w:rsidRPr="00D65899" w:rsidRDefault="00D65899" w:rsidP="003D7FF7">
      <w:pPr>
        <w:ind w:left="720"/>
        <w:rPr>
          <w:rFonts w:ascii="Cambria" w:hAnsi="Cambria" w:cs="Arial"/>
          <w:sz w:val="24"/>
        </w:rPr>
      </w:pPr>
      <w:r w:rsidRPr="00D65899">
        <w:rPr>
          <w:rFonts w:ascii="Cambria" w:hAnsi="Cambria" w:cs="Arial"/>
          <w:sz w:val="24"/>
        </w:rPr>
        <w:t>Students, it is your responsibility to retain course outlines for possible future use to support applications for transfer of credit to other educational institutions.</w:t>
      </w:r>
    </w:p>
    <w:p w:rsidR="00D65899" w:rsidRPr="00D65899" w:rsidRDefault="00D65899" w:rsidP="003D7FF7">
      <w:pPr>
        <w:ind w:left="720"/>
        <w:rPr>
          <w:rFonts w:ascii="Cambria" w:hAnsi="Cambria" w:cs="Arial"/>
          <w:sz w:val="24"/>
        </w:rPr>
      </w:pPr>
    </w:p>
    <w:p w:rsidR="00946BBF" w:rsidRPr="00946BBF" w:rsidRDefault="00D65899" w:rsidP="008245F9">
      <w:pPr>
        <w:ind w:left="720"/>
        <w:rPr>
          <w:rFonts w:ascii="Times New Roman" w:hAnsi="Times New Roman"/>
          <w:sz w:val="24"/>
          <w:szCs w:val="24"/>
        </w:rPr>
      </w:pPr>
      <w:r w:rsidRPr="00D65899">
        <w:rPr>
          <w:rFonts w:ascii="Cambria" w:hAnsi="Cambria" w:cs="Arial"/>
          <w:sz w:val="24"/>
        </w:rPr>
        <w:lastRenderedPageBreak/>
        <w:t>Course outline amendments: The Professor reserves the right to change the information contained in this course outline depending on the needs of the learner and the availability of resources</w:t>
      </w:r>
      <w:r w:rsidR="003D7FF7">
        <w:rPr>
          <w:rFonts w:ascii="Cambria" w:hAnsi="Cambria" w:cs="Arial"/>
          <w:sz w:val="24"/>
        </w:rPr>
        <w:t>.</w:t>
      </w:r>
    </w:p>
    <w:p w:rsidR="00C647A6" w:rsidRPr="00946BBF" w:rsidRDefault="00C647A6">
      <w:pPr>
        <w:tabs>
          <w:tab w:val="left" w:pos="-1080"/>
          <w:tab w:val="left" w:pos="-720"/>
          <w:tab w:val="left" w:pos="1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Times New Roman" w:hAnsi="Times New Roman"/>
          <w:sz w:val="24"/>
          <w:szCs w:val="24"/>
        </w:rPr>
      </w:pPr>
    </w:p>
    <w:sectPr w:rsidR="00C647A6" w:rsidRPr="00946BBF" w:rsidSect="00091557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FD" w:rsidRDefault="00BD73FD">
      <w:r>
        <w:separator/>
      </w:r>
    </w:p>
  </w:endnote>
  <w:endnote w:type="continuationSeparator" w:id="0">
    <w:p w:rsidR="00BD73FD" w:rsidRDefault="00BD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FD" w:rsidRDefault="00BD73FD">
      <w:r>
        <w:separator/>
      </w:r>
    </w:p>
  </w:footnote>
  <w:footnote w:type="continuationSeparator" w:id="0">
    <w:p w:rsidR="00BD73FD" w:rsidRDefault="00BD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25" w:rsidRPr="00891B25" w:rsidRDefault="003B37A9" w:rsidP="006C0425">
    <w:pPr>
      <w:pBdr>
        <w:bottom w:val="single" w:sz="4" w:space="1" w:color="auto"/>
      </w:pBdr>
      <w:rPr>
        <w:rFonts w:ascii="Times New Roman" w:hAnsi="Times New Roman"/>
        <w:b/>
        <w:sz w:val="26"/>
        <w:szCs w:val="26"/>
      </w:rPr>
    </w:pPr>
    <w:r w:rsidRPr="00EF6818">
      <w:rPr>
        <w:rFonts w:ascii="Arial" w:hAnsi="Arial"/>
        <w:sz w:val="24"/>
        <w:szCs w:val="24"/>
      </w:rPr>
      <w:t xml:space="preserve">Water </w:t>
    </w:r>
    <w:r>
      <w:rPr>
        <w:rFonts w:ascii="Arial" w:hAnsi="Arial"/>
        <w:sz w:val="24"/>
        <w:szCs w:val="24"/>
      </w:rPr>
      <w:t>Treatment Certification Level I &amp; II</w:t>
    </w:r>
    <w:r w:rsidR="00891B25">
      <w:rPr>
        <w:rFonts w:ascii="Times New Roman" w:hAnsi="Times New Roman"/>
        <w:b/>
        <w:sz w:val="26"/>
        <w:szCs w:val="26"/>
      </w:rPr>
      <w:tab/>
      <w:t xml:space="preserve">            </w:t>
    </w:r>
    <w:r w:rsidR="00891B25">
      <w:rPr>
        <w:rFonts w:ascii="Times New Roman" w:hAnsi="Times New Roman"/>
        <w:b/>
        <w:sz w:val="26"/>
        <w:szCs w:val="26"/>
      </w:rPr>
      <w:tab/>
    </w:r>
    <w:r w:rsidR="006C0425" w:rsidRPr="00891B25">
      <w:rPr>
        <w:rFonts w:ascii="Times New Roman" w:hAnsi="Times New Roman"/>
        <w:b/>
        <w:sz w:val="26"/>
        <w:szCs w:val="26"/>
      </w:rPr>
      <w:t>-</w:t>
    </w:r>
    <w:r w:rsidR="006C0425" w:rsidRPr="00891B25">
      <w:rPr>
        <w:rFonts w:ascii="Times New Roman" w:hAnsi="Times New Roman"/>
        <w:b/>
        <w:sz w:val="26"/>
        <w:szCs w:val="26"/>
      </w:rPr>
      <w:fldChar w:fldCharType="begin"/>
    </w:r>
    <w:r w:rsidR="006C0425" w:rsidRPr="00891B25">
      <w:rPr>
        <w:rFonts w:ascii="Times New Roman" w:hAnsi="Times New Roman"/>
        <w:b/>
        <w:sz w:val="26"/>
        <w:szCs w:val="26"/>
      </w:rPr>
      <w:instrText>PAGE</w:instrText>
    </w:r>
    <w:r w:rsidR="006C0425" w:rsidRPr="00891B25">
      <w:rPr>
        <w:rFonts w:ascii="Times New Roman" w:hAnsi="Times New Roman"/>
        <w:b/>
        <w:sz w:val="26"/>
        <w:szCs w:val="26"/>
      </w:rPr>
      <w:fldChar w:fldCharType="separate"/>
    </w:r>
    <w:r>
      <w:rPr>
        <w:rFonts w:ascii="Times New Roman" w:hAnsi="Times New Roman"/>
        <w:b/>
        <w:noProof/>
        <w:sz w:val="26"/>
        <w:szCs w:val="26"/>
      </w:rPr>
      <w:t>2</w:t>
    </w:r>
    <w:r w:rsidR="006C0425" w:rsidRPr="00891B25">
      <w:rPr>
        <w:rFonts w:ascii="Times New Roman" w:hAnsi="Times New Roman"/>
        <w:b/>
        <w:sz w:val="26"/>
        <w:szCs w:val="26"/>
      </w:rPr>
      <w:fldChar w:fldCharType="end"/>
    </w:r>
    <w:r w:rsidR="006C0425">
      <w:rPr>
        <w:rFonts w:ascii="Times New Roman" w:hAnsi="Times New Roman"/>
        <w:b/>
        <w:sz w:val="26"/>
        <w:szCs w:val="26"/>
      </w:rPr>
      <w:t>-</w:t>
    </w:r>
    <w:r w:rsidR="006C0425">
      <w:rPr>
        <w:rFonts w:ascii="Times New Roman" w:hAnsi="Times New Roman"/>
        <w:b/>
        <w:sz w:val="26"/>
        <w:szCs w:val="26"/>
      </w:rPr>
      <w:tab/>
    </w:r>
    <w:r>
      <w:rPr>
        <w:rFonts w:ascii="Times New Roman" w:hAnsi="Times New Roman"/>
        <w:b/>
        <w:sz w:val="26"/>
        <w:szCs w:val="26"/>
      </w:rPr>
      <w:t xml:space="preserve">                </w:t>
    </w:r>
    <w:r w:rsidR="003D7FF7">
      <w:rPr>
        <w:rFonts w:ascii="Times New Roman" w:hAnsi="Times New Roman"/>
        <w:b/>
        <w:sz w:val="26"/>
        <w:szCs w:val="26"/>
      </w:rPr>
      <w:t xml:space="preserve"> OEL861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C23"/>
    <w:multiLevelType w:val="hybridMultilevel"/>
    <w:tmpl w:val="9F1474BC"/>
    <w:lvl w:ilvl="0" w:tplc="76062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1974"/>
    <w:multiLevelType w:val="hybridMultilevel"/>
    <w:tmpl w:val="6E8EB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576C2"/>
    <w:multiLevelType w:val="hybridMultilevel"/>
    <w:tmpl w:val="6FC8E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8663CDB"/>
    <w:multiLevelType w:val="multilevel"/>
    <w:tmpl w:val="B822A0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D574AD7"/>
    <w:multiLevelType w:val="hybridMultilevel"/>
    <w:tmpl w:val="9AC065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2B3D5E"/>
    <w:multiLevelType w:val="hybridMultilevel"/>
    <w:tmpl w:val="0A42E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EC799E"/>
    <w:multiLevelType w:val="hybridMultilevel"/>
    <w:tmpl w:val="8E805C0A"/>
    <w:lvl w:ilvl="0" w:tplc="AD529B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C06276"/>
    <w:multiLevelType w:val="hybridMultilevel"/>
    <w:tmpl w:val="1EE82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18"/>
    <w:rsid w:val="000814EA"/>
    <w:rsid w:val="00091557"/>
    <w:rsid w:val="00097383"/>
    <w:rsid w:val="000E0C2D"/>
    <w:rsid w:val="000E7A0F"/>
    <w:rsid w:val="00130A9A"/>
    <w:rsid w:val="0014390B"/>
    <w:rsid w:val="001B30F5"/>
    <w:rsid w:val="001E5870"/>
    <w:rsid w:val="00247CDF"/>
    <w:rsid w:val="002F47CD"/>
    <w:rsid w:val="00315E37"/>
    <w:rsid w:val="00326397"/>
    <w:rsid w:val="003B37A9"/>
    <w:rsid w:val="003C10FA"/>
    <w:rsid w:val="003C1EBC"/>
    <w:rsid w:val="003D7FF7"/>
    <w:rsid w:val="003E276A"/>
    <w:rsid w:val="003E33BB"/>
    <w:rsid w:val="0040210B"/>
    <w:rsid w:val="00433BDE"/>
    <w:rsid w:val="00443FF5"/>
    <w:rsid w:val="004B25FD"/>
    <w:rsid w:val="00531FF0"/>
    <w:rsid w:val="00564126"/>
    <w:rsid w:val="005C4B43"/>
    <w:rsid w:val="005F340E"/>
    <w:rsid w:val="00603404"/>
    <w:rsid w:val="00635A28"/>
    <w:rsid w:val="006972F4"/>
    <w:rsid w:val="006B4AB9"/>
    <w:rsid w:val="006C0425"/>
    <w:rsid w:val="006F42B1"/>
    <w:rsid w:val="006F5020"/>
    <w:rsid w:val="00735B8A"/>
    <w:rsid w:val="008245F9"/>
    <w:rsid w:val="00863B3D"/>
    <w:rsid w:val="00886043"/>
    <w:rsid w:val="00891B25"/>
    <w:rsid w:val="008C4F80"/>
    <w:rsid w:val="00945583"/>
    <w:rsid w:val="00946BBF"/>
    <w:rsid w:val="009D21D3"/>
    <w:rsid w:val="00A20E01"/>
    <w:rsid w:val="00A92A67"/>
    <w:rsid w:val="00AA693A"/>
    <w:rsid w:val="00AF6FAE"/>
    <w:rsid w:val="00B23AB4"/>
    <w:rsid w:val="00B36124"/>
    <w:rsid w:val="00B517AB"/>
    <w:rsid w:val="00B66F0B"/>
    <w:rsid w:val="00B7648B"/>
    <w:rsid w:val="00BB21E3"/>
    <w:rsid w:val="00BC739F"/>
    <w:rsid w:val="00BD73FD"/>
    <w:rsid w:val="00BF7E21"/>
    <w:rsid w:val="00C06492"/>
    <w:rsid w:val="00C20C6D"/>
    <w:rsid w:val="00C647A6"/>
    <w:rsid w:val="00CB0F7C"/>
    <w:rsid w:val="00CD3D1E"/>
    <w:rsid w:val="00D63AFC"/>
    <w:rsid w:val="00D65899"/>
    <w:rsid w:val="00D7609D"/>
    <w:rsid w:val="00D836E4"/>
    <w:rsid w:val="00DC7936"/>
    <w:rsid w:val="00DD27BC"/>
    <w:rsid w:val="00E375FA"/>
    <w:rsid w:val="00E60AB5"/>
    <w:rsid w:val="00ED5966"/>
    <w:rsid w:val="00EF3C0F"/>
    <w:rsid w:val="00EF6818"/>
    <w:rsid w:val="00F15EE9"/>
    <w:rsid w:val="00F2159B"/>
    <w:rsid w:val="00F339C7"/>
    <w:rsid w:val="00F65C40"/>
    <w:rsid w:val="00FA71D0"/>
    <w:rsid w:val="00FC69DA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09D"/>
    <w:rPr>
      <w:lang w:val="en-US" w:eastAsia="en-US"/>
    </w:rPr>
  </w:style>
  <w:style w:type="paragraph" w:styleId="Heading1">
    <w:name w:val="heading 1"/>
    <w:basedOn w:val="Normal"/>
    <w:next w:val="Normal"/>
    <w:qFormat/>
    <w:rsid w:val="00EF6818"/>
    <w:pPr>
      <w:keepNext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EF6818"/>
    <w:pPr>
      <w:keepNext/>
      <w:jc w:val="center"/>
      <w:outlineLvl w:val="1"/>
    </w:pPr>
    <w:rPr>
      <w:rFonts w:ascii="Times New Roman" w:hAnsi="Times New Roman"/>
      <w:b/>
      <w:sz w:val="24"/>
      <w:lang w:val="en-GB"/>
    </w:rPr>
  </w:style>
  <w:style w:type="paragraph" w:styleId="Heading4">
    <w:name w:val="heading 4"/>
    <w:basedOn w:val="Normal"/>
    <w:qFormat/>
    <w:rsid w:val="00D7609D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D7609D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D7609D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D7609D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D7609D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D7609D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609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7609D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7609D"/>
    <w:rPr>
      <w:position w:val="6"/>
      <w:sz w:val="16"/>
    </w:rPr>
  </w:style>
  <w:style w:type="paragraph" w:styleId="FootnoteText">
    <w:name w:val="footnote text"/>
    <w:basedOn w:val="Normal"/>
    <w:semiHidden/>
    <w:rsid w:val="00D7609D"/>
  </w:style>
  <w:style w:type="paragraph" w:styleId="EnvelopeReturn">
    <w:name w:val="envelope return"/>
    <w:basedOn w:val="Normal"/>
    <w:rsid w:val="00EF681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C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4F80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8C4F80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F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09D"/>
    <w:rPr>
      <w:lang w:val="en-US" w:eastAsia="en-US"/>
    </w:rPr>
  </w:style>
  <w:style w:type="paragraph" w:styleId="Heading1">
    <w:name w:val="heading 1"/>
    <w:basedOn w:val="Normal"/>
    <w:next w:val="Normal"/>
    <w:qFormat/>
    <w:rsid w:val="00EF6818"/>
    <w:pPr>
      <w:keepNext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EF6818"/>
    <w:pPr>
      <w:keepNext/>
      <w:jc w:val="center"/>
      <w:outlineLvl w:val="1"/>
    </w:pPr>
    <w:rPr>
      <w:rFonts w:ascii="Times New Roman" w:hAnsi="Times New Roman"/>
      <w:b/>
      <w:sz w:val="24"/>
      <w:lang w:val="en-GB"/>
    </w:rPr>
  </w:style>
  <w:style w:type="paragraph" w:styleId="Heading4">
    <w:name w:val="heading 4"/>
    <w:basedOn w:val="Normal"/>
    <w:qFormat/>
    <w:rsid w:val="00D7609D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D7609D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D7609D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D7609D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D7609D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D7609D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609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7609D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7609D"/>
    <w:rPr>
      <w:position w:val="6"/>
      <w:sz w:val="16"/>
    </w:rPr>
  </w:style>
  <w:style w:type="paragraph" w:styleId="FootnoteText">
    <w:name w:val="footnote text"/>
    <w:basedOn w:val="Normal"/>
    <w:semiHidden/>
    <w:rsid w:val="00D7609D"/>
  </w:style>
  <w:style w:type="paragraph" w:styleId="EnvelopeReturn">
    <w:name w:val="envelope return"/>
    <w:basedOn w:val="Normal"/>
    <w:rsid w:val="00EF681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C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4F80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8C4F80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F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1402F-D77A-456A-B465-A3126699D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39F02-3F1A-4F35-8480-7F3B8D5CE2A0}"/>
</file>

<file path=customXml/itemProps3.xml><?xml version="1.0" encoding="utf-8"?>
<ds:datastoreItem xmlns:ds="http://schemas.openxmlformats.org/officeDocument/2006/customXml" ds:itemID="{541F71E2-F895-4219-8A11-B6E425C367EC}"/>
</file>

<file path=customXml/itemProps4.xml><?xml version="1.0" encoding="utf-8"?>
<ds:datastoreItem xmlns:ds="http://schemas.openxmlformats.org/officeDocument/2006/customXml" ds:itemID="{85B97C4A-53B1-4901-83EA-C6CCC2F1C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SAULT COLLEGE OF APPLIED ARTS AND TECHNOLOGY</vt:lpstr>
    </vt:vector>
  </TitlesOfParts>
  <Company>Sault College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SAULT COLLEGE OF APPLIED ARTS AND TECHNOLOGY</dc:title>
  <dc:creator>Michael</dc:creator>
  <cp:lastModifiedBy>Windows User</cp:lastModifiedBy>
  <cp:revision>4</cp:revision>
  <cp:lastPrinted>2013-07-25T15:54:00Z</cp:lastPrinted>
  <dcterms:created xsi:type="dcterms:W3CDTF">2013-11-15T14:03:00Z</dcterms:created>
  <dcterms:modified xsi:type="dcterms:W3CDTF">2014-03-19T13:30:00Z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9671600</vt:r8>
  </property>
</Properties>
</file>